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6"/>
        <w:gridCol w:w="849"/>
        <w:gridCol w:w="140"/>
        <w:gridCol w:w="275"/>
        <w:gridCol w:w="9"/>
        <w:gridCol w:w="138"/>
        <w:gridCol w:w="149"/>
        <w:gridCol w:w="283"/>
        <w:gridCol w:w="144"/>
        <w:gridCol w:w="717"/>
        <w:gridCol w:w="142"/>
        <w:gridCol w:w="567"/>
        <w:gridCol w:w="110"/>
        <w:gridCol w:w="19"/>
        <w:gridCol w:w="426"/>
        <w:gridCol w:w="1695"/>
        <w:gridCol w:w="285"/>
        <w:gridCol w:w="262"/>
        <w:gridCol w:w="22"/>
        <w:gridCol w:w="157"/>
        <w:gridCol w:w="429"/>
        <w:gridCol w:w="281"/>
        <w:gridCol w:w="1135"/>
        <w:gridCol w:w="141"/>
        <w:gridCol w:w="140"/>
        <w:gridCol w:w="142"/>
        <w:gridCol w:w="283"/>
        <w:gridCol w:w="283"/>
        <w:gridCol w:w="282"/>
        <w:gridCol w:w="549"/>
        <w:gridCol w:w="25"/>
      </w:tblGrid>
      <w:tr w:rsidR="0057023E" w:rsidRPr="0087457C" w:rsidTr="009E7D74">
        <w:trPr>
          <w:cantSplit/>
          <w:trHeight w:hRule="exact" w:val="279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9E7D74">
        <w:trPr>
          <w:cantSplit/>
          <w:trHeight w:hRule="exact" w:val="283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9E7D74">
        <w:trPr>
          <w:cantSplit/>
          <w:trHeight w:hRule="exact" w:val="296"/>
        </w:trPr>
        <w:tc>
          <w:tcPr>
            <w:tcW w:w="935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:rsidTr="00453FCD">
        <w:trPr>
          <w:cantSplit/>
          <w:trHeight w:hRule="exact" w:val="102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C5244F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5244F" w:rsidRDefault="00F56635" w:rsidP="00E96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</w:t>
            </w:r>
            <w:r w:rsidR="00E96CF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4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C5244F" w:rsidRPr="00C5244F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CE34B6" w:rsidRPr="00C5244F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C5244F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:rsidTr="00C5244F">
        <w:trPr>
          <w:cantSplit/>
          <w:trHeight w:hRule="exact" w:val="238"/>
        </w:trPr>
        <w:tc>
          <w:tcPr>
            <w:tcW w:w="2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C5244F" w:rsidRPr="00C5244F" w:rsidTr="00C5244F">
        <w:trPr>
          <w:cantSplit/>
          <w:trHeight w:hRule="exact" w:val="238"/>
        </w:trPr>
        <w:tc>
          <w:tcPr>
            <w:tcW w:w="2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4F" w:rsidRPr="00323ADC" w:rsidRDefault="00C5244F" w:rsidP="00C5244F">
            <w:pPr>
              <w:pStyle w:val="Listenabsatz"/>
              <w:tabs>
                <w:tab w:val="left" w:pos="294"/>
              </w:tabs>
              <w:ind w:left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23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44F" w:rsidRDefault="00C5244F" w:rsidP="00C524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:rsidTr="009E7D74">
        <w:trPr>
          <w:cantSplit/>
          <w:trHeight w:hRule="exact" w:val="238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C5244F" w:rsidTr="009E7D74">
        <w:trPr>
          <w:cantSplit/>
          <w:trHeight w:hRule="exact" w:val="170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90" w:type="dxa"/>
            <w:gridSpan w:val="28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:rsidTr="009E7D74">
        <w:trPr>
          <w:cantSplit/>
          <w:trHeight w:hRule="exact" w:val="238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:rsidTr="009E7D74">
        <w:trPr>
          <w:cantSplit/>
          <w:trHeight w:hRule="exact" w:val="17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:rsidTr="009E7D74">
        <w:trPr>
          <w:cantSplit/>
          <w:trHeight w:hRule="exact" w:val="238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9E7D74" w:rsidTr="009E7D74">
        <w:trPr>
          <w:cantSplit/>
          <w:trHeight w:hRule="exact" w:val="1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13" w:type="dxa"/>
            <w:gridSpan w:val="11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C5244F">
              <w:rPr>
                <w:rFonts w:eastAsia="Times New Roman" w:cs="Arial"/>
                <w:szCs w:val="12"/>
                <w:lang w:val="en-US" w:eastAsia="de-DE"/>
              </w:rPr>
              <w:t>T</w:t>
            </w:r>
            <w:r w:rsidR="009E7D74">
              <w:rPr>
                <w:rFonts w:eastAsia="Times New Roman" w:cs="Arial"/>
                <w:szCs w:val="12"/>
                <w:lang w:val="en-US" w:eastAsia="de-DE"/>
              </w:rPr>
              <w:t>ank, separator, heat exch., etc.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left w:val="nil"/>
              <w:bottom w:val="nil"/>
              <w:right w:val="nil"/>
            </w:tcBorders>
          </w:tcPr>
          <w:p w:rsidR="00D06DC9" w:rsidRPr="00F04378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´s serial number) </w:t>
            </w:r>
          </w:p>
        </w:tc>
      </w:tr>
      <w:tr w:rsidR="009E7D74" w:rsidRPr="009E7D74" w:rsidTr="009E7D74">
        <w:trPr>
          <w:cantSplit/>
          <w:trHeight w:hRule="exact" w:val="238"/>
        </w:trPr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7D74" w:rsidRPr="009E7D74" w:rsidTr="009E7D74">
        <w:trPr>
          <w:cantSplit/>
          <w:trHeight w:hRule="exact" w:val="170"/>
        </w:trPr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(CRN) </w:t>
            </w:r>
          </w:p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9E7D74" w:rsidTr="0057023E">
        <w:trPr>
          <w:cantSplit/>
          <w:trHeight w:hRule="exact" w:val="170"/>
        </w:trPr>
        <w:tc>
          <w:tcPr>
            <w:tcW w:w="1077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7D74" w:rsidRDefault="00AC4D5C" w:rsidP="009E7D74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</w:t>
            </w:r>
          </w:p>
          <w:p w:rsidR="00AC4D5C" w:rsidRDefault="00A166FB" w:rsidP="009E7D74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 w:rsidR="00AC4D5C"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9E7D74">
        <w:trPr>
          <w:cantSplit/>
          <w:trHeight w:val="227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9E7D74">
        <w:trPr>
          <w:cantSplit/>
          <w:trHeight w:val="170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9E7D74">
        <w:trPr>
          <w:cantSplit/>
          <w:trHeight w:val="1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F846A1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4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C5244F" w:rsidTr="009E7D74">
        <w:trPr>
          <w:cantSplit/>
          <w:trHeight w:val="1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C5244F" w:rsidTr="00453FCD">
        <w:trPr>
          <w:cantSplit/>
          <w:trHeight w:hRule="exact" w:val="104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:rsidR="008727EF" w:rsidRPr="00453FCD" w:rsidRDefault="00C5244F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>
        <w:rPr>
          <w:rFonts w:eastAsia="Times New Roman" w:cs="Arial"/>
          <w:szCs w:val="12"/>
          <w:lang w:val="en-US" w:eastAsia="de-DE"/>
        </w:rPr>
        <w:t>(07/19</w:t>
      </w:r>
      <w:r w:rsidR="00453FCD" w:rsidRPr="00453FCD">
        <w:rPr>
          <w:rFonts w:eastAsia="Times New Roman" w:cs="Arial"/>
          <w:szCs w:val="12"/>
          <w:lang w:val="en-US" w:eastAsia="de-DE"/>
        </w:rPr>
        <w:t>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F2" w:rsidRDefault="00E96CF2" w:rsidP="00834A98">
      <w:pPr>
        <w:spacing w:after="0" w:line="240" w:lineRule="auto"/>
      </w:pPr>
      <w:r>
        <w:separator/>
      </w:r>
    </w:p>
  </w:endnote>
  <w:endnote w:type="continuationSeparator" w:id="0">
    <w:p w:rsidR="00E96CF2" w:rsidRDefault="00E96CF2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F2" w:rsidRDefault="00E96CF2" w:rsidP="00834A98">
      <w:pPr>
        <w:spacing w:after="0" w:line="240" w:lineRule="auto"/>
      </w:pPr>
      <w:r>
        <w:separator/>
      </w:r>
    </w:p>
  </w:footnote>
  <w:footnote w:type="continuationSeparator" w:id="0">
    <w:p w:rsidR="00E96CF2" w:rsidRDefault="00E96CF2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A63D1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5254"/>
    <w:rsid w:val="00605468"/>
    <w:rsid w:val="0061115D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2966"/>
    <w:rsid w:val="009E2B50"/>
    <w:rsid w:val="009E5839"/>
    <w:rsid w:val="009E7D74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5244F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96CF2"/>
    <w:rsid w:val="00EB63A2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46A1"/>
    <w:rsid w:val="00F8717A"/>
    <w:rsid w:val="00FB0A2F"/>
    <w:rsid w:val="00FC0310"/>
    <w:rsid w:val="00FC37C3"/>
    <w:rsid w:val="00FC3B53"/>
    <w:rsid w:val="00FC7634"/>
    <w:rsid w:val="00FC785D"/>
    <w:rsid w:val="00FD27D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7527-1AB3-475A-8493-DACA340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31</cp:revision>
  <cp:lastPrinted>2015-02-24T14:06:00Z</cp:lastPrinted>
  <dcterms:created xsi:type="dcterms:W3CDTF">2015-02-24T12:05:00Z</dcterms:created>
  <dcterms:modified xsi:type="dcterms:W3CDTF">2019-09-06T14:07:00Z</dcterms:modified>
</cp:coreProperties>
</file>